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A3354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161925</wp:posOffset>
            </wp:positionV>
            <wp:extent cx="2257425" cy="2019300"/>
            <wp:effectExtent l="19050" t="0" r="9525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42F"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-116840</wp:posOffset>
            </wp:positionV>
            <wp:extent cx="1809115" cy="2692400"/>
            <wp:effectExtent l="457200" t="0" r="4387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0911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7A3354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7A3354">
        <w:rPr>
          <w:sz w:val="28"/>
        </w:rPr>
        <w:t>25</w:t>
      </w:r>
      <w:r w:rsidR="00A76631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76664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53ED2" w:rsidRDefault="00D77053" w:rsidP="00E53ED2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</w:t>
      </w:r>
      <w:r w:rsidR="00E53ED2">
        <w:rPr>
          <w:u w:val="none"/>
        </w:rPr>
        <w:t>3</w:t>
      </w:r>
      <w:r w:rsidR="00E53ED2">
        <w:rPr>
          <w:spacing w:val="1"/>
          <w:u w:val="none"/>
        </w:rPr>
        <w:t xml:space="preserve"> </w:t>
      </w:r>
      <w:r w:rsidR="00E53ED2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E53ED2" w:rsidRPr="00E53ED2" w:rsidTr="00542EA9">
        <w:trPr>
          <w:trHeight w:val="556"/>
        </w:trPr>
        <w:tc>
          <w:tcPr>
            <w:tcW w:w="864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рецеп</w:t>
            </w:r>
            <w:proofErr w:type="spellEnd"/>
          </w:p>
          <w:p w:rsidR="00E53ED2" w:rsidRPr="00E53ED2" w:rsidRDefault="00E53ED2" w:rsidP="00542EA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-</w:t>
            </w:r>
            <w:r w:rsidRPr="00E53ED2">
              <w:rPr>
                <w:b/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2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пищи,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наименование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E53ED2" w:rsidRPr="00E53ED2" w:rsidRDefault="00E53ED2" w:rsidP="00542EA9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Пищевые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  <w:szCs w:val="24"/>
              </w:rPr>
            </w:pP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Энерг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ценн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., </w:t>
            </w:r>
            <w:r w:rsidRPr="00E53ED2">
              <w:rPr>
                <w:b/>
                <w:spacing w:val="-4"/>
                <w:sz w:val="24"/>
                <w:szCs w:val="24"/>
              </w:rPr>
              <w:t>ккал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Белки,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Жиры,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Углев </w:t>
            </w:r>
            <w:r w:rsidRPr="00E53ED2">
              <w:rPr>
                <w:b/>
                <w:sz w:val="24"/>
                <w:szCs w:val="24"/>
              </w:rPr>
              <w:t xml:space="preserve">оды,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480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Завтрак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766640">
            <w:pPr>
              <w:pStyle w:val="TableParagraph"/>
              <w:spacing w:before="131"/>
              <w:ind w:left="6" w:right="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№ 102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КАША</w:t>
            </w:r>
            <w:r w:rsidRPr="00E53ED2">
              <w:rPr>
                <w:spacing w:val="-3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ВЯЗКАЯ</w:t>
            </w:r>
            <w:r w:rsidRPr="00E53ED2">
              <w:rPr>
                <w:spacing w:val="-2"/>
                <w:sz w:val="24"/>
                <w:szCs w:val="24"/>
              </w:rPr>
              <w:t xml:space="preserve"> МОЛОЧНАЯ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РИСОВАЯ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5,7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9,8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41,2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284,5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ЧАЙ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ЛИМОНОМ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55,8</w:t>
            </w:r>
          </w:p>
        </w:tc>
      </w:tr>
      <w:tr w:rsidR="00E53ED2" w:rsidRPr="00E53ED2" w:rsidTr="00542EA9">
        <w:trPr>
          <w:trHeight w:val="41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 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63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63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>5</w:t>
            </w:r>
            <w:r w:rsidR="00766640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63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63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169,50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2"/>
              <w:ind w:left="108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2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2"/>
              <w:ind w:right="9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2"/>
              <w:ind w:right="90"/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509,80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II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Завтрак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 xml:space="preserve">СОК </w:t>
            </w:r>
            <w:r w:rsidRPr="00E53ED2">
              <w:rPr>
                <w:spacing w:val="-2"/>
                <w:sz w:val="24"/>
                <w:szCs w:val="24"/>
              </w:rPr>
              <w:t>ЯБЛОЧНЫЙ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82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2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0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7"/>
              <w:ind w:left="76" w:right="64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Обед</w:t>
            </w:r>
          </w:p>
        </w:tc>
      </w:tr>
      <w:tr w:rsidR="00E53ED2" w:rsidRPr="00E53ED2" w:rsidTr="00542EA9">
        <w:trPr>
          <w:trHeight w:val="1103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ind w:left="160" w:right="146" w:firstLine="156"/>
              <w:jc w:val="left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 xml:space="preserve">№ </w:t>
            </w:r>
            <w:r w:rsidRPr="00E53ED2">
              <w:rPr>
                <w:spacing w:val="-2"/>
                <w:sz w:val="24"/>
                <w:szCs w:val="24"/>
              </w:rPr>
              <w:t>1,2,3,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81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28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Овощи по сезону (огурец свежий, помидор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свежий,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капуста</w:t>
            </w:r>
            <w:r w:rsidRPr="00E53ED2">
              <w:rPr>
                <w:spacing w:val="-1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2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4,4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21,4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№ </w:t>
            </w:r>
            <w:r w:rsidR="00E53ED2" w:rsidRPr="00E53ED2">
              <w:rPr>
                <w:spacing w:val="-5"/>
                <w:sz w:val="24"/>
                <w:szCs w:val="24"/>
              </w:rPr>
              <w:t>8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СУП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КАРТОФЕЛЬНЫЙ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КРУПОЙ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(ПШЕНО)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81,8</w:t>
            </w:r>
          </w:p>
        </w:tc>
      </w:tr>
      <w:tr w:rsidR="00E53ED2" w:rsidRPr="00E53ED2" w:rsidTr="00542EA9">
        <w:trPr>
          <w:trHeight w:val="827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267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70" w:lineRule="atLeast"/>
              <w:ind w:left="108" w:right="8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С ОВОЩАМИ (минтай)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267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E53ED2" w:rsidRPr="00E53ED2" w:rsidTr="00542EA9">
        <w:trPr>
          <w:trHeight w:val="552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165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215,60</w:t>
            </w:r>
          </w:p>
        </w:tc>
      </w:tr>
      <w:tr w:rsidR="00E53ED2" w:rsidRPr="00E53ED2" w:rsidTr="00542EA9">
        <w:trPr>
          <w:trHeight w:val="323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53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ПШЕНИЧНЫЙ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15,1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71,0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№7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РЖАНОЙ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12,7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61,2</w:t>
            </w:r>
          </w:p>
        </w:tc>
      </w:tr>
      <w:tr w:rsidR="00E53ED2" w:rsidRPr="00E53ED2" w:rsidTr="00542EA9">
        <w:trPr>
          <w:trHeight w:val="290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22,66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92,76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575,88</w:t>
            </w:r>
          </w:p>
        </w:tc>
      </w:tr>
      <w:tr w:rsidR="00E53ED2" w:rsidRPr="00E53ED2" w:rsidTr="00542EA9">
        <w:trPr>
          <w:trHeight w:val="275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Полдник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9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208,50</w:t>
            </w:r>
          </w:p>
        </w:tc>
      </w:tr>
      <w:tr w:rsidR="00E53ED2" w:rsidRPr="00E53ED2" w:rsidTr="00542EA9">
        <w:trPr>
          <w:trHeight w:val="294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57,00</w:t>
            </w:r>
          </w:p>
        </w:tc>
      </w:tr>
      <w:tr w:rsidR="00E53ED2" w:rsidRPr="00E53ED2" w:rsidTr="00542EA9">
        <w:trPr>
          <w:trHeight w:val="276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51,50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265,50</w:t>
            </w: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449" w:type="dxa"/>
            <w:gridSpan w:val="2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Всего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день: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36,46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34,77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234,06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1413,78</w:t>
            </w:r>
          </w:p>
        </w:tc>
      </w:tr>
    </w:tbl>
    <w:p w:rsidR="00E53ED2" w:rsidRPr="00E53ED2" w:rsidRDefault="00E53ED2" w:rsidP="00E53ED2">
      <w:pPr>
        <w:rPr>
          <w:sz w:val="24"/>
          <w:szCs w:val="24"/>
        </w:rPr>
      </w:pPr>
    </w:p>
    <w:sectPr w:rsidR="00E53ED2" w:rsidRPr="00E53ED2" w:rsidSect="00E53ED2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6542F"/>
    <w:rsid w:val="00067918"/>
    <w:rsid w:val="00096E0B"/>
    <w:rsid w:val="000B4A91"/>
    <w:rsid w:val="00184BDB"/>
    <w:rsid w:val="00192587"/>
    <w:rsid w:val="00212E3C"/>
    <w:rsid w:val="00243EA1"/>
    <w:rsid w:val="00263513"/>
    <w:rsid w:val="00291050"/>
    <w:rsid w:val="002D5ACA"/>
    <w:rsid w:val="00320BC5"/>
    <w:rsid w:val="00341C8D"/>
    <w:rsid w:val="003C38BB"/>
    <w:rsid w:val="004823A9"/>
    <w:rsid w:val="00550BEB"/>
    <w:rsid w:val="00577BD1"/>
    <w:rsid w:val="005A2EAD"/>
    <w:rsid w:val="006050E3"/>
    <w:rsid w:val="006E3647"/>
    <w:rsid w:val="00711DA9"/>
    <w:rsid w:val="00766640"/>
    <w:rsid w:val="00775472"/>
    <w:rsid w:val="007A3354"/>
    <w:rsid w:val="007B0EB7"/>
    <w:rsid w:val="007C5D76"/>
    <w:rsid w:val="008860CA"/>
    <w:rsid w:val="008B5ABF"/>
    <w:rsid w:val="009A4E70"/>
    <w:rsid w:val="00A54ABD"/>
    <w:rsid w:val="00A63039"/>
    <w:rsid w:val="00A76631"/>
    <w:rsid w:val="00B5762A"/>
    <w:rsid w:val="00C4429B"/>
    <w:rsid w:val="00CD5193"/>
    <w:rsid w:val="00D439DF"/>
    <w:rsid w:val="00D77053"/>
    <w:rsid w:val="00E53ED2"/>
    <w:rsid w:val="00E614FE"/>
    <w:rsid w:val="00F13CAE"/>
    <w:rsid w:val="00F6384B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2026-03-20T06:43:00Z</dcterms:created>
  <dcterms:modified xsi:type="dcterms:W3CDTF">2026-03-20T06:43:00Z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